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7038" w14:textId="77777777" w:rsidR="009C2D01" w:rsidRPr="00497D0D" w:rsidRDefault="009C2D01" w:rsidP="009C2D01">
      <w:pPr>
        <w:pStyle w:val="Title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49734807" w14:textId="47113CB7" w:rsidR="00497D0D" w:rsidRPr="009212DF" w:rsidRDefault="009C2D01" w:rsidP="00072D6D">
      <w:pPr>
        <w:pStyle w:val="Title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212DF">
        <w:rPr>
          <w:rFonts w:ascii="Open Sans" w:hAnsi="Open Sans" w:cs="Open Sans"/>
          <w:b/>
          <w:bCs/>
          <w:sz w:val="28"/>
          <w:szCs w:val="28"/>
        </w:rPr>
        <w:t>CASE MANAGEMENT AGENCY NOTICE OF DECISION</w:t>
      </w:r>
    </w:p>
    <w:p w14:paraId="167B60D8" w14:textId="77777777" w:rsidR="00497D0D" w:rsidRPr="00072D6D" w:rsidRDefault="00497D0D" w:rsidP="00497D0D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0B2C5F61" w14:textId="264C8A55" w:rsidR="00072D6D" w:rsidRPr="0091154F" w:rsidRDefault="009C2D01" w:rsidP="00072D6D">
      <w:pPr>
        <w:spacing w:line="276" w:lineRule="auto"/>
        <w:rPr>
          <w:sz w:val="22"/>
          <w:szCs w:val="22"/>
        </w:rPr>
      </w:pPr>
      <w:r w:rsidRPr="0091154F">
        <w:rPr>
          <w:sz w:val="22"/>
          <w:szCs w:val="22"/>
        </w:rPr>
        <w:t xml:space="preserve">Dear </w:t>
      </w:r>
      <w:sdt>
        <w:sdtPr>
          <w:rPr>
            <w:sz w:val="22"/>
            <w:szCs w:val="22"/>
          </w:rPr>
          <w:id w:val="-2101473440"/>
          <w:placeholder>
            <w:docPart w:val="F0392DAF741546B1B1ED227831545B54"/>
          </w:placeholder>
          <w:temporary/>
          <w:showingPlcHdr/>
          <w15:color w:val="33CCCC"/>
          <w:text/>
        </w:sdtPr>
        <w:sdtContent>
          <w:r w:rsidR="009B550B">
            <w:rPr>
              <w:sz w:val="22"/>
              <w:szCs w:val="22"/>
            </w:rPr>
            <w:t>(</w:t>
          </w:r>
          <w:r w:rsidRP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>Click here to enter applicant’s full name</w:t>
          </w:r>
          <w:r w:rsid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>)</w:t>
          </w:r>
        </w:sdtContent>
      </w:sdt>
      <w:r w:rsidR="00072D6D" w:rsidRPr="0091154F">
        <w:rPr>
          <w:sz w:val="22"/>
          <w:szCs w:val="22"/>
        </w:rPr>
        <w:tab/>
      </w:r>
      <w:r w:rsidRPr="0091154F">
        <w:rPr>
          <w:sz w:val="22"/>
          <w:szCs w:val="22"/>
        </w:rPr>
        <w:tab/>
      </w:r>
      <w:r w:rsidRPr="0091154F">
        <w:rPr>
          <w:sz w:val="22"/>
          <w:szCs w:val="22"/>
        </w:rPr>
        <w:tab/>
      </w:r>
      <w:r w:rsidR="00072D6D" w:rsidRPr="0091154F">
        <w:rPr>
          <w:sz w:val="22"/>
          <w:szCs w:val="22"/>
        </w:rPr>
        <w:tab/>
      </w:r>
      <w:r w:rsidR="00072D6D" w:rsidRPr="0091154F">
        <w:rPr>
          <w:sz w:val="22"/>
          <w:szCs w:val="22"/>
        </w:rPr>
        <w:t xml:space="preserve">Date: </w:t>
      </w:r>
      <w:sdt>
        <w:sdtPr>
          <w:rPr>
            <w:sz w:val="22"/>
            <w:szCs w:val="22"/>
          </w:rPr>
          <w:id w:val="1359853877"/>
          <w:placeholder>
            <w:docPart w:val="1F6FD9882BC0476C9CDE5BA53389FDC7"/>
          </w:placeholder>
          <w:temporary/>
          <w:showingPlcHdr/>
          <w15:color w:val="33CCCC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72D6D" w:rsidRP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>Click to enter date</w:t>
          </w:r>
        </w:sdtContent>
      </w:sdt>
    </w:p>
    <w:p w14:paraId="0DAD896B" w14:textId="1122C7CA" w:rsidR="009C2D01" w:rsidRPr="0091154F" w:rsidRDefault="007668D8" w:rsidP="007668D8">
      <w:pPr>
        <w:spacing w:line="276" w:lineRule="auto"/>
        <w:rPr>
          <w:sz w:val="22"/>
          <w:szCs w:val="22"/>
        </w:rPr>
      </w:pPr>
      <w:r w:rsidRPr="0091154F">
        <w:rPr>
          <w:sz w:val="22"/>
          <w:szCs w:val="22"/>
        </w:rPr>
        <w:t xml:space="preserve">NCW Pega </w:t>
      </w:r>
      <w:r w:rsidR="009C2D01" w:rsidRPr="0091154F">
        <w:rPr>
          <w:sz w:val="22"/>
          <w:szCs w:val="22"/>
        </w:rPr>
        <w:t xml:space="preserve">PRG- </w:t>
      </w:r>
      <w:sdt>
        <w:sdtPr>
          <w:rPr>
            <w:sz w:val="22"/>
            <w:szCs w:val="22"/>
          </w:rPr>
          <w:id w:val="-1484924920"/>
          <w:placeholder>
            <w:docPart w:val="9145F4EC011B45489311EC7035A6877D"/>
          </w:placeholder>
          <w:temporary/>
          <w:showingPlcHdr/>
          <w15:color w:val="33CCCC"/>
          <w:text/>
        </w:sdtPr>
        <w:sdtContent>
          <w:r w:rsidR="009C2D01" w:rsidRPr="003E4DEC">
            <w:rPr>
              <w:rStyle w:val="PlaceholderText"/>
              <w:rFonts w:eastAsiaTheme="minorHAnsi"/>
              <w:color w:val="490F52"/>
              <w:sz w:val="22"/>
              <w:szCs w:val="22"/>
            </w:rPr>
            <w:t>Enter Case Number</w:t>
          </w:r>
        </w:sdtContent>
      </w:sdt>
      <w:r w:rsidR="009C2D01" w:rsidRPr="0091154F">
        <w:rPr>
          <w:sz w:val="22"/>
          <w:szCs w:val="22"/>
        </w:rPr>
        <w:tab/>
      </w:r>
      <w:r w:rsidR="009C2D01" w:rsidRPr="0091154F">
        <w:rPr>
          <w:sz w:val="22"/>
          <w:szCs w:val="22"/>
        </w:rPr>
        <w:tab/>
      </w:r>
      <w:r w:rsidR="009C2D01" w:rsidRPr="0091154F">
        <w:rPr>
          <w:sz w:val="22"/>
          <w:szCs w:val="22"/>
        </w:rPr>
        <w:br/>
      </w:r>
    </w:p>
    <w:p w14:paraId="557D9055" w14:textId="2DA438B3" w:rsidR="009C2D01" w:rsidRPr="0091154F" w:rsidRDefault="009C2D01" w:rsidP="009C2D01">
      <w:pPr>
        <w:rPr>
          <w:sz w:val="22"/>
          <w:szCs w:val="22"/>
        </w:rPr>
      </w:pPr>
      <w:r w:rsidRPr="0091154F">
        <w:rPr>
          <w:sz w:val="22"/>
          <w:szCs w:val="22"/>
        </w:rPr>
        <w:t xml:space="preserve">Thank you for your interest in </w:t>
      </w:r>
      <w:r w:rsidRPr="0091154F">
        <w:rPr>
          <w:sz w:val="22"/>
          <w:szCs w:val="22"/>
        </w:rPr>
        <w:t xml:space="preserve">being a client of </w:t>
      </w:r>
      <w:sdt>
        <w:sdtPr>
          <w:rPr>
            <w:color w:val="490F52"/>
            <w:sz w:val="22"/>
            <w:szCs w:val="22"/>
          </w:rPr>
          <w:id w:val="-66738033"/>
          <w:placeholder>
            <w:docPart w:val="BDE26C2EC2DD4D12B8B6A88BC193BF48"/>
          </w:placeholder>
          <w:temporary/>
          <w:showingPlcHdr/>
          <w15:color w:val="33CCCC"/>
          <w:text/>
        </w:sdtPr>
        <w:sdtContent>
          <w:r w:rsidR="009B550B" w:rsidRP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 xml:space="preserve">Enter </w:t>
          </w:r>
          <w:r w:rsidR="009B550B" w:rsidRP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>CMA Name</w:t>
          </w:r>
        </w:sdtContent>
      </w:sdt>
      <w:r w:rsidR="009B550B" w:rsidRPr="009B550B">
        <w:rPr>
          <w:color w:val="490F52"/>
          <w:sz w:val="22"/>
          <w:szCs w:val="22"/>
        </w:rPr>
        <w:t xml:space="preserve">, </w:t>
      </w:r>
      <w:r w:rsidRPr="0091154F">
        <w:rPr>
          <w:sz w:val="22"/>
          <w:szCs w:val="22"/>
        </w:rPr>
        <w:t>a</w:t>
      </w:r>
      <w:r w:rsidRPr="0091154F">
        <w:rPr>
          <w:sz w:val="22"/>
          <w:szCs w:val="22"/>
        </w:rPr>
        <w:t xml:space="preserve"> case management provider for the Utah Medicaid New Choices Waiver</w:t>
      </w:r>
      <w:r w:rsidR="009212DF" w:rsidRPr="0091154F">
        <w:rPr>
          <w:sz w:val="22"/>
          <w:szCs w:val="22"/>
        </w:rPr>
        <w:t xml:space="preserve"> (NCW)</w:t>
      </w:r>
      <w:r w:rsidRPr="0091154F">
        <w:rPr>
          <w:sz w:val="22"/>
          <w:szCs w:val="22"/>
        </w:rPr>
        <w:t xml:space="preserve"> program. We have carefully reviewed your case and have made the following decision:</w:t>
      </w:r>
    </w:p>
    <w:p w14:paraId="4D16EB23" w14:textId="77777777" w:rsidR="009C2D01" w:rsidRPr="0091154F" w:rsidRDefault="009C2D01" w:rsidP="009C2D01">
      <w:pPr>
        <w:rPr>
          <w:sz w:val="22"/>
          <w:szCs w:val="22"/>
        </w:rPr>
      </w:pPr>
    </w:p>
    <w:p w14:paraId="03478AE4" w14:textId="372D9C15" w:rsidR="009C2D01" w:rsidRPr="0091154F" w:rsidRDefault="009C2D01" w:rsidP="0091154F">
      <w:pPr>
        <w:ind w:left="360" w:hanging="360"/>
        <w:contextualSpacing/>
        <w:rPr>
          <w:b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63548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54F" w:rsidRPr="0091154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668D8" w:rsidRPr="0091154F">
        <w:rPr>
          <w:sz w:val="22"/>
          <w:szCs w:val="22"/>
        </w:rPr>
        <w:tab/>
      </w:r>
      <w:r w:rsidRPr="0091154F">
        <w:rPr>
          <w:b/>
          <w:sz w:val="22"/>
          <w:szCs w:val="22"/>
        </w:rPr>
        <w:t xml:space="preserve">Our agency agrees to accept you as a client.  Your case manager will contact you to discuss your options and to work with you on a </w:t>
      </w:r>
      <w:proofErr w:type="gramStart"/>
      <w:r w:rsidRPr="0091154F">
        <w:rPr>
          <w:b/>
          <w:sz w:val="22"/>
          <w:szCs w:val="22"/>
        </w:rPr>
        <w:t>plan of care</w:t>
      </w:r>
      <w:proofErr w:type="gramEnd"/>
      <w:r w:rsidRPr="0091154F">
        <w:rPr>
          <w:b/>
          <w:sz w:val="22"/>
          <w:szCs w:val="22"/>
        </w:rPr>
        <w:t>.</w:t>
      </w:r>
    </w:p>
    <w:p w14:paraId="6AA7F2E4" w14:textId="77777777" w:rsidR="009C2D01" w:rsidRPr="0091154F" w:rsidRDefault="009C2D01" w:rsidP="0091154F">
      <w:pPr>
        <w:contextualSpacing/>
        <w:rPr>
          <w:sz w:val="22"/>
          <w:szCs w:val="22"/>
        </w:rPr>
      </w:pPr>
    </w:p>
    <w:p w14:paraId="481DF929" w14:textId="43172027" w:rsidR="009C2D01" w:rsidRPr="0091154F" w:rsidRDefault="009C2D01" w:rsidP="0091154F">
      <w:pPr>
        <w:ind w:left="360" w:hanging="360"/>
        <w:contextualSpacing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54452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8D8" w:rsidRPr="0091154F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668D8" w:rsidRPr="0091154F">
        <w:rPr>
          <w:b/>
          <w:bCs/>
          <w:sz w:val="22"/>
          <w:szCs w:val="22"/>
        </w:rPr>
        <w:tab/>
      </w:r>
      <w:r w:rsidR="0091154F" w:rsidRPr="0091154F">
        <w:rPr>
          <w:b/>
          <w:bCs/>
          <w:sz w:val="22"/>
          <w:szCs w:val="22"/>
        </w:rPr>
        <w:t>Our</w:t>
      </w:r>
      <w:r w:rsidRPr="0091154F">
        <w:rPr>
          <w:b/>
          <w:bCs/>
          <w:sz w:val="22"/>
          <w:szCs w:val="22"/>
        </w:rPr>
        <w:t xml:space="preserve"> agency has chosen to decline to serve you.  You may select a different case management provider if there is another one in your area.  To discuss your options, you will need to call the </w:t>
      </w:r>
      <w:r w:rsidR="009212DF" w:rsidRPr="0091154F">
        <w:rPr>
          <w:b/>
          <w:bCs/>
          <w:sz w:val="22"/>
          <w:szCs w:val="22"/>
        </w:rPr>
        <w:t>NCW</w:t>
      </w:r>
      <w:r w:rsidRPr="0091154F">
        <w:rPr>
          <w:b/>
          <w:bCs/>
          <w:sz w:val="22"/>
          <w:szCs w:val="22"/>
        </w:rPr>
        <w:t xml:space="preserve"> program at (801) 538-6155, option 6 or (800) 662-9651, option 6. </w:t>
      </w:r>
    </w:p>
    <w:p w14:paraId="40EC6CB1" w14:textId="77777777" w:rsidR="009C2D01" w:rsidRPr="0091154F" w:rsidRDefault="009C2D01" w:rsidP="0091154F">
      <w:pPr>
        <w:ind w:left="360" w:hanging="360"/>
        <w:contextualSpacing/>
        <w:rPr>
          <w:b/>
          <w:bCs/>
          <w:sz w:val="22"/>
          <w:szCs w:val="22"/>
        </w:rPr>
      </w:pPr>
    </w:p>
    <w:p w14:paraId="685655C2" w14:textId="4736FC6A" w:rsidR="009C2D01" w:rsidRPr="0091154F" w:rsidRDefault="009C2D01" w:rsidP="0091154F">
      <w:pPr>
        <w:ind w:left="360" w:hanging="360"/>
        <w:contextualSpacing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88128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8D8" w:rsidRPr="0091154F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668D8" w:rsidRPr="0091154F">
        <w:rPr>
          <w:b/>
          <w:bCs/>
          <w:sz w:val="22"/>
          <w:szCs w:val="22"/>
        </w:rPr>
        <w:tab/>
      </w:r>
      <w:r w:rsidRPr="0091154F">
        <w:rPr>
          <w:b/>
          <w:bCs/>
          <w:sz w:val="22"/>
          <w:szCs w:val="22"/>
        </w:rPr>
        <w:t xml:space="preserve">Our agency agrees to provide case management services to you when the following has been resolved: </w:t>
      </w:r>
    </w:p>
    <w:p w14:paraId="5324EB36" w14:textId="073C0AC5" w:rsidR="009C2D01" w:rsidRPr="0091154F" w:rsidRDefault="009C2D01" w:rsidP="00072D6D">
      <w:pPr>
        <w:spacing w:after="120"/>
        <w:ind w:left="720" w:hanging="360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3225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54F" w:rsidRPr="0091154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668D8" w:rsidRPr="0091154F">
        <w:rPr>
          <w:sz w:val="22"/>
          <w:szCs w:val="22"/>
        </w:rPr>
        <w:tab/>
      </w:r>
      <w:r w:rsidR="009212DF" w:rsidRPr="0091154F">
        <w:rPr>
          <w:sz w:val="22"/>
          <w:szCs w:val="22"/>
        </w:rPr>
        <w:t>NCW</w:t>
      </w:r>
      <w:r w:rsidRPr="0091154F">
        <w:rPr>
          <w:sz w:val="22"/>
          <w:szCs w:val="22"/>
        </w:rPr>
        <w:t xml:space="preserve"> is a Utah Medicaid </w:t>
      </w:r>
      <w:r w:rsidR="00497D0D" w:rsidRPr="0091154F">
        <w:rPr>
          <w:sz w:val="22"/>
          <w:szCs w:val="22"/>
        </w:rPr>
        <w:t>program,</w:t>
      </w:r>
      <w:r w:rsidRPr="0091154F">
        <w:rPr>
          <w:sz w:val="22"/>
          <w:szCs w:val="22"/>
        </w:rPr>
        <w:t xml:space="preserve"> and the Department of Workforce Services (DWS) has not completed their review of your Medicaid eligibility. We will stay in touch and monitor your status until DWS </w:t>
      </w:r>
      <w:r w:rsidR="0091154F" w:rsidRPr="0091154F">
        <w:rPr>
          <w:sz w:val="22"/>
          <w:szCs w:val="22"/>
        </w:rPr>
        <w:t>decides</w:t>
      </w:r>
      <w:r w:rsidRPr="0091154F">
        <w:rPr>
          <w:sz w:val="22"/>
          <w:szCs w:val="22"/>
        </w:rPr>
        <w:t xml:space="preserve">.  If Medicaid benefits are approved, our agency will work with you on a </w:t>
      </w:r>
      <w:proofErr w:type="gramStart"/>
      <w:r w:rsidRPr="0091154F">
        <w:rPr>
          <w:sz w:val="22"/>
          <w:szCs w:val="22"/>
        </w:rPr>
        <w:t>plan of care</w:t>
      </w:r>
      <w:proofErr w:type="gramEnd"/>
      <w:r w:rsidRPr="0091154F">
        <w:rPr>
          <w:sz w:val="22"/>
          <w:szCs w:val="22"/>
        </w:rPr>
        <w:t>.</w:t>
      </w:r>
      <w:r w:rsidR="009B550B">
        <w:rPr>
          <w:sz w:val="22"/>
          <w:szCs w:val="22"/>
        </w:rPr>
        <w:t xml:space="preserve"> </w:t>
      </w:r>
      <w:r w:rsidRPr="0091154F">
        <w:rPr>
          <w:sz w:val="22"/>
          <w:szCs w:val="22"/>
        </w:rPr>
        <w:t xml:space="preserve">If DWS </w:t>
      </w:r>
      <w:r w:rsidR="00497D0D" w:rsidRPr="0091154F">
        <w:rPr>
          <w:sz w:val="22"/>
          <w:szCs w:val="22"/>
        </w:rPr>
        <w:t>cannot</w:t>
      </w:r>
      <w:r w:rsidRPr="0091154F">
        <w:rPr>
          <w:sz w:val="22"/>
          <w:szCs w:val="22"/>
        </w:rPr>
        <w:t xml:space="preserve"> determine your Medicaid eligibility within 60 days of the date of our assessment, a new assessment must be </w:t>
      </w:r>
      <w:r w:rsidR="00497D0D" w:rsidRPr="0091154F">
        <w:rPr>
          <w:sz w:val="22"/>
          <w:szCs w:val="22"/>
        </w:rPr>
        <w:t>completed</w:t>
      </w:r>
      <w:r w:rsidR="009212DF" w:rsidRPr="0091154F">
        <w:rPr>
          <w:sz w:val="22"/>
          <w:szCs w:val="22"/>
        </w:rPr>
        <w:t>. NCW</w:t>
      </w:r>
      <w:r w:rsidRPr="0091154F">
        <w:rPr>
          <w:sz w:val="22"/>
          <w:szCs w:val="22"/>
        </w:rPr>
        <w:t xml:space="preserve"> services cannot begin until on or after the new assessment date. Our assessment was performed on (</w:t>
      </w:r>
      <w:sdt>
        <w:sdtPr>
          <w:rPr>
            <w:rStyle w:val="Style4"/>
            <w:rFonts w:ascii="Times New Roman" w:hAnsi="Times New Roman"/>
            <w:sz w:val="22"/>
            <w:szCs w:val="22"/>
          </w:rPr>
          <w:id w:val="-988169380"/>
          <w:placeholder>
            <w:docPart w:val="DefaultPlaceholder_-1854013437"/>
          </w:placeholder>
          <w15:color w:val="33CCCC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B550B">
            <w:rPr>
              <w:rStyle w:val="Style4"/>
              <w:rFonts w:ascii="Times New Roman" w:hAnsi="Times New Roman"/>
              <w:color w:val="490F52"/>
              <w:sz w:val="22"/>
              <w:szCs w:val="22"/>
            </w:rPr>
            <w:t>insert MDS-HC date</w:t>
          </w:r>
          <w:r w:rsidR="009B550B" w:rsidRPr="009B550B">
            <w:rPr>
              <w:rStyle w:val="Style4"/>
              <w:rFonts w:ascii="Times New Roman" w:hAnsi="Times New Roman"/>
              <w:color w:val="490F52"/>
              <w:sz w:val="22"/>
              <w:szCs w:val="22"/>
            </w:rPr>
            <w:t xml:space="preserve"> of completion</w:t>
          </w:r>
        </w:sdtContent>
      </w:sdt>
      <w:r w:rsidRPr="0091154F">
        <w:rPr>
          <w:sz w:val="22"/>
          <w:szCs w:val="22"/>
        </w:rPr>
        <w:t>).</w:t>
      </w:r>
    </w:p>
    <w:p w14:paraId="4A605A7F" w14:textId="5568AD97" w:rsidR="009C2D01" w:rsidRPr="0091154F" w:rsidRDefault="009C2D01" w:rsidP="00072D6D">
      <w:pPr>
        <w:tabs>
          <w:tab w:val="left" w:pos="360"/>
        </w:tabs>
        <w:spacing w:after="120"/>
        <w:ind w:left="360" w:hanging="360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89823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154F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668D8" w:rsidRPr="0091154F">
        <w:rPr>
          <w:b/>
          <w:bCs/>
          <w:sz w:val="22"/>
          <w:szCs w:val="22"/>
        </w:rPr>
        <w:tab/>
      </w:r>
      <w:r w:rsidRPr="0091154F">
        <w:rPr>
          <w:b/>
          <w:bCs/>
          <w:sz w:val="22"/>
          <w:szCs w:val="22"/>
        </w:rPr>
        <w:t>Right now, you have conditions that must stabilize before it is safe for you to move to a home or community-based setting.  We will put your case on hold while you continue to work on these issues:</w:t>
      </w:r>
    </w:p>
    <w:sdt>
      <w:sdtPr>
        <w:rPr>
          <w:rStyle w:val="Style4"/>
          <w:rFonts w:ascii="Times New Roman" w:hAnsi="Times New Roman"/>
          <w:sz w:val="22"/>
          <w:szCs w:val="22"/>
        </w:rPr>
        <w:id w:val="755096984"/>
        <w:placeholder>
          <w:docPart w:val="860DC3E3EDC54C80A6CA9430C59E921F"/>
        </w:placeholder>
        <w:temporary/>
        <w:showingPlcHdr/>
        <w15:color w:val="33CCCC"/>
      </w:sdtPr>
      <w:sdtEndPr>
        <w:rPr>
          <w:rStyle w:val="DefaultParagraphFont"/>
        </w:rPr>
      </w:sdtEndPr>
      <w:sdtContent>
        <w:p w14:paraId="3992DE14" w14:textId="4DD30C1F" w:rsidR="007668D8" w:rsidRPr="0091154F" w:rsidRDefault="00072D6D" w:rsidP="0091154F">
          <w:pPr>
            <w:pStyle w:val="ListParagraph"/>
            <w:numPr>
              <w:ilvl w:val="0"/>
              <w:numId w:val="1"/>
            </w:numPr>
            <w:ind w:left="720" w:hanging="270"/>
            <w:rPr>
              <w:rFonts w:eastAsiaTheme="minorHAnsi"/>
              <w:color w:val="666666"/>
              <w:sz w:val="22"/>
              <w:szCs w:val="22"/>
            </w:rPr>
          </w:pPr>
          <w:r w:rsidRPr="009B550B">
            <w:rPr>
              <w:rStyle w:val="Style4"/>
              <w:rFonts w:ascii="Times New Roman" w:hAnsi="Times New Roman"/>
              <w:color w:val="490F52"/>
              <w:sz w:val="22"/>
              <w:szCs w:val="22"/>
            </w:rPr>
            <w:t>(</w:t>
          </w:r>
          <w:r w:rsidR="00497D0D" w:rsidRPr="009B550B">
            <w:rPr>
              <w:rStyle w:val="PlaceholderText"/>
              <w:rFonts w:eastAsiaTheme="minorHAnsi"/>
              <w:color w:val="490F52"/>
              <w:sz w:val="22"/>
              <w:szCs w:val="22"/>
              <w:u w:val="single"/>
            </w:rPr>
            <w:t>Click here to enter text</w:t>
          </w:r>
          <w:r w:rsidR="009212DF" w:rsidRPr="009B550B">
            <w:rPr>
              <w:rStyle w:val="PlaceholderText"/>
              <w:rFonts w:eastAsiaTheme="minorHAnsi"/>
              <w:color w:val="490F52"/>
              <w:sz w:val="22"/>
              <w:szCs w:val="22"/>
              <w:u w:val="single"/>
            </w:rPr>
            <w:t xml:space="preserve"> or to delete</w:t>
          </w:r>
          <w:r w:rsidRPr="009B550B">
            <w:rPr>
              <w:rStyle w:val="PlaceholderText"/>
              <w:rFonts w:eastAsiaTheme="minorHAnsi"/>
              <w:color w:val="490F52"/>
              <w:sz w:val="22"/>
              <w:szCs w:val="22"/>
              <w:u w:val="single"/>
            </w:rPr>
            <w:t>)</w:t>
          </w:r>
          <w:r w:rsidR="0091154F" w:rsidRPr="009B550B">
            <w:rPr>
              <w:rFonts w:eastAsiaTheme="minorHAnsi"/>
              <w:color w:val="490F52"/>
              <w:sz w:val="22"/>
              <w:szCs w:val="22"/>
            </w:rPr>
            <w:tab/>
          </w:r>
          <w:r w:rsidR="0091154F" w:rsidRPr="0091154F">
            <w:rPr>
              <w:rFonts w:eastAsiaTheme="minorHAnsi"/>
              <w:sz w:val="22"/>
              <w:szCs w:val="22"/>
            </w:rPr>
            <w:tab/>
          </w:r>
          <w:r w:rsidR="0091154F" w:rsidRPr="0091154F">
            <w:rPr>
              <w:rFonts w:eastAsiaTheme="minorHAnsi"/>
              <w:sz w:val="22"/>
              <w:szCs w:val="22"/>
            </w:rPr>
            <w:tab/>
          </w:r>
          <w:r w:rsidR="0091154F" w:rsidRPr="0091154F">
            <w:rPr>
              <w:rFonts w:eastAsiaTheme="minorHAnsi"/>
              <w:sz w:val="22"/>
              <w:szCs w:val="22"/>
            </w:rPr>
            <w:tab/>
          </w:r>
          <w:r w:rsidR="0091154F" w:rsidRPr="0091154F">
            <w:rPr>
              <w:rFonts w:eastAsiaTheme="minorHAnsi"/>
              <w:sz w:val="22"/>
              <w:szCs w:val="22"/>
            </w:rPr>
            <w:tab/>
          </w:r>
          <w:r w:rsidR="0091154F" w:rsidRPr="0091154F">
            <w:rPr>
              <w:rFonts w:eastAsiaTheme="minorHAnsi"/>
              <w:sz w:val="22"/>
              <w:szCs w:val="22"/>
            </w:rPr>
            <w:tab/>
          </w:r>
          <w:r w:rsidR="0091154F" w:rsidRPr="0091154F">
            <w:rPr>
              <w:rFonts w:eastAsiaTheme="minorHAnsi"/>
              <w:sz w:val="22"/>
              <w:szCs w:val="22"/>
            </w:rPr>
            <w:tab/>
          </w:r>
          <w:r w:rsidR="0091154F" w:rsidRPr="0091154F">
            <w:rPr>
              <w:rFonts w:eastAsiaTheme="minorHAnsi"/>
              <w:sz w:val="22"/>
              <w:szCs w:val="22"/>
            </w:rPr>
            <w:tab/>
          </w:r>
        </w:p>
      </w:sdtContent>
    </w:sdt>
    <w:p w14:paraId="298BD893" w14:textId="1A870B4F" w:rsidR="009C2D01" w:rsidRPr="0091154F" w:rsidRDefault="00497D0D" w:rsidP="00072D6D">
      <w:pPr>
        <w:ind w:left="360" w:hanging="360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63317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154F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668D8" w:rsidRPr="0091154F">
        <w:rPr>
          <w:b/>
          <w:bCs/>
          <w:sz w:val="22"/>
          <w:szCs w:val="22"/>
        </w:rPr>
        <w:tab/>
      </w:r>
      <w:r w:rsidR="009C2D01" w:rsidRPr="0091154F">
        <w:rPr>
          <w:b/>
          <w:bCs/>
          <w:sz w:val="22"/>
          <w:szCs w:val="22"/>
        </w:rPr>
        <w:t xml:space="preserve">You have informed our agency that you no longer wish to be considered for the </w:t>
      </w:r>
      <w:r w:rsidR="009212DF" w:rsidRPr="0091154F">
        <w:rPr>
          <w:b/>
          <w:bCs/>
          <w:sz w:val="22"/>
          <w:szCs w:val="22"/>
        </w:rPr>
        <w:t>NCW</w:t>
      </w:r>
      <w:r w:rsidR="009C2D01" w:rsidRPr="0091154F">
        <w:rPr>
          <w:b/>
          <w:bCs/>
          <w:sz w:val="22"/>
          <w:szCs w:val="22"/>
        </w:rPr>
        <w:t xml:space="preserve"> program so we will close your case record and inform the State office.  If you choose to reapply in the future, please call (801) 538-6155, option 6 or (800) 662-9651, option 6 to request a new application. </w:t>
      </w:r>
    </w:p>
    <w:p w14:paraId="75003D11" w14:textId="77777777" w:rsidR="009C2D01" w:rsidRPr="0091154F" w:rsidRDefault="009C2D01" w:rsidP="00072D6D">
      <w:pPr>
        <w:ind w:left="360" w:hanging="360"/>
        <w:rPr>
          <w:b/>
          <w:bCs/>
          <w:sz w:val="22"/>
          <w:szCs w:val="22"/>
        </w:rPr>
      </w:pPr>
    </w:p>
    <w:p w14:paraId="48D3DDD0" w14:textId="511FCDAD" w:rsidR="009C2D01" w:rsidRPr="0091154F" w:rsidRDefault="00497D0D" w:rsidP="0091154F">
      <w:pPr>
        <w:ind w:left="360" w:hanging="360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73840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8D8" w:rsidRPr="0091154F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668D8" w:rsidRPr="0091154F">
        <w:rPr>
          <w:b/>
          <w:bCs/>
          <w:sz w:val="22"/>
          <w:szCs w:val="22"/>
        </w:rPr>
        <w:tab/>
      </w:r>
      <w:r w:rsidR="009C2D01" w:rsidRPr="0091154F">
        <w:rPr>
          <w:b/>
          <w:bCs/>
          <w:sz w:val="22"/>
          <w:szCs w:val="22"/>
        </w:rPr>
        <w:t xml:space="preserve">Based on our comprehensive assessment, it appears you may not be eligible for the </w:t>
      </w:r>
      <w:r w:rsidR="009212DF" w:rsidRPr="0091154F">
        <w:rPr>
          <w:b/>
          <w:bCs/>
          <w:sz w:val="22"/>
          <w:szCs w:val="22"/>
        </w:rPr>
        <w:t>NCW</w:t>
      </w:r>
      <w:r w:rsidR="009C2D01" w:rsidRPr="0091154F">
        <w:rPr>
          <w:b/>
          <w:bCs/>
          <w:sz w:val="22"/>
          <w:szCs w:val="22"/>
        </w:rPr>
        <w:t xml:space="preserve"> program because:</w:t>
      </w:r>
    </w:p>
    <w:p w14:paraId="02F15D51" w14:textId="2575D9FF" w:rsidR="009C2D01" w:rsidRPr="0091154F" w:rsidRDefault="00497D0D" w:rsidP="0091154F">
      <w:pPr>
        <w:ind w:left="810" w:hanging="450"/>
        <w:rPr>
          <w:sz w:val="22"/>
          <w:szCs w:val="22"/>
        </w:rPr>
      </w:pPr>
      <w:sdt>
        <w:sdtPr>
          <w:rPr>
            <w:sz w:val="22"/>
            <w:szCs w:val="22"/>
          </w:rPr>
          <w:id w:val="379601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D6D" w:rsidRPr="0091154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C2D01" w:rsidRPr="0091154F">
        <w:rPr>
          <w:sz w:val="22"/>
          <w:szCs w:val="22"/>
        </w:rPr>
        <w:t xml:space="preserve">  </w:t>
      </w:r>
      <w:r w:rsidR="007668D8" w:rsidRPr="0091154F">
        <w:rPr>
          <w:sz w:val="22"/>
          <w:szCs w:val="22"/>
        </w:rPr>
        <w:tab/>
      </w:r>
      <w:r w:rsidR="009C2D01" w:rsidRPr="0091154F">
        <w:rPr>
          <w:sz w:val="22"/>
          <w:szCs w:val="22"/>
        </w:rPr>
        <w:t xml:space="preserve">You do not meet nursing facility level of care which is a basic requirement of the program. To learn more about nursing facility level of care, you may contact the </w:t>
      </w:r>
      <w:r w:rsidR="009212DF" w:rsidRPr="0091154F">
        <w:rPr>
          <w:sz w:val="22"/>
          <w:szCs w:val="22"/>
        </w:rPr>
        <w:t>NCW</w:t>
      </w:r>
      <w:r w:rsidR="009C2D01" w:rsidRPr="0091154F">
        <w:rPr>
          <w:sz w:val="22"/>
          <w:szCs w:val="22"/>
        </w:rPr>
        <w:t xml:space="preserve"> program at (800) 662-9651, option 6.</w:t>
      </w:r>
      <w:r w:rsidR="009C2D01" w:rsidRPr="0091154F">
        <w:rPr>
          <w:sz w:val="22"/>
          <w:szCs w:val="22"/>
        </w:rPr>
        <w:tab/>
      </w:r>
    </w:p>
    <w:p w14:paraId="00959D5C" w14:textId="1F8E9D77" w:rsidR="009C2D01" w:rsidRPr="0091154F" w:rsidRDefault="00497D0D" w:rsidP="0091154F">
      <w:pPr>
        <w:ind w:left="810" w:hanging="450"/>
        <w:rPr>
          <w:sz w:val="22"/>
          <w:szCs w:val="22"/>
        </w:rPr>
      </w:pPr>
      <w:sdt>
        <w:sdtPr>
          <w:rPr>
            <w:sz w:val="22"/>
            <w:szCs w:val="22"/>
          </w:rPr>
          <w:id w:val="187905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154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C2D01" w:rsidRPr="0091154F">
        <w:rPr>
          <w:sz w:val="22"/>
          <w:szCs w:val="22"/>
        </w:rPr>
        <w:t xml:space="preserve"> </w:t>
      </w:r>
      <w:r w:rsidR="007668D8" w:rsidRPr="0091154F">
        <w:rPr>
          <w:sz w:val="22"/>
          <w:szCs w:val="22"/>
        </w:rPr>
        <w:tab/>
      </w:r>
      <w:r w:rsidR="009C2D01" w:rsidRPr="0091154F">
        <w:rPr>
          <w:sz w:val="22"/>
          <w:szCs w:val="22"/>
        </w:rPr>
        <w:t xml:space="preserve">You have a complex set of health, safety, or care needs that exceed the </w:t>
      </w:r>
      <w:r w:rsidR="009212DF" w:rsidRPr="0091154F">
        <w:rPr>
          <w:sz w:val="22"/>
          <w:szCs w:val="22"/>
        </w:rPr>
        <w:t>NCW</w:t>
      </w:r>
      <w:r w:rsidR="009C2D01" w:rsidRPr="0091154F">
        <w:rPr>
          <w:sz w:val="22"/>
          <w:szCs w:val="22"/>
        </w:rPr>
        <w:t xml:space="preserve"> program’s ability to safely serve you in a home or community-based setting.   It does not appear these conditions will be resolved </w:t>
      </w:r>
      <w:proofErr w:type="gramStart"/>
      <w:r w:rsidR="009C2D01" w:rsidRPr="0091154F">
        <w:rPr>
          <w:sz w:val="22"/>
          <w:szCs w:val="22"/>
        </w:rPr>
        <w:t>in the near future</w:t>
      </w:r>
      <w:proofErr w:type="gramEnd"/>
      <w:r w:rsidR="009C2D01" w:rsidRPr="0091154F">
        <w:rPr>
          <w:sz w:val="22"/>
          <w:szCs w:val="22"/>
        </w:rPr>
        <w:t>.</w:t>
      </w:r>
    </w:p>
    <w:p w14:paraId="06C276FE" w14:textId="4BEF1043" w:rsidR="009C2D01" w:rsidRPr="0091154F" w:rsidRDefault="00497D0D" w:rsidP="0091154F">
      <w:pPr>
        <w:ind w:left="810" w:hanging="450"/>
        <w:rPr>
          <w:sz w:val="22"/>
          <w:szCs w:val="22"/>
        </w:rPr>
      </w:pPr>
      <w:sdt>
        <w:sdtPr>
          <w:rPr>
            <w:sz w:val="22"/>
            <w:szCs w:val="22"/>
          </w:rPr>
          <w:id w:val="-186820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54F" w:rsidRPr="0091154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68D8" w:rsidRPr="0091154F">
        <w:rPr>
          <w:sz w:val="22"/>
          <w:szCs w:val="22"/>
        </w:rPr>
        <w:tab/>
      </w:r>
      <w:r w:rsidR="009C2D01" w:rsidRPr="0091154F">
        <w:rPr>
          <w:sz w:val="22"/>
          <w:szCs w:val="22"/>
        </w:rPr>
        <w:t>Other waiver admission criteria are not met.</w:t>
      </w:r>
    </w:p>
    <w:p w14:paraId="6D5BAAF5" w14:textId="77777777" w:rsidR="009C2D01" w:rsidRPr="0091154F" w:rsidRDefault="009C2D01" w:rsidP="00072D6D">
      <w:pPr>
        <w:ind w:left="720" w:hanging="360"/>
        <w:rPr>
          <w:sz w:val="22"/>
          <w:szCs w:val="22"/>
        </w:rPr>
      </w:pPr>
    </w:p>
    <w:p w14:paraId="70BA6B06" w14:textId="2F382C1A" w:rsidR="009C2D01" w:rsidRPr="0091154F" w:rsidRDefault="009C2D01" w:rsidP="0091154F">
      <w:pPr>
        <w:spacing w:after="120"/>
        <w:ind w:left="360"/>
        <w:rPr>
          <w:sz w:val="22"/>
          <w:szCs w:val="22"/>
        </w:rPr>
      </w:pPr>
      <w:r w:rsidRPr="0091154F">
        <w:rPr>
          <w:sz w:val="22"/>
          <w:szCs w:val="22"/>
        </w:rPr>
        <w:t xml:space="preserve">The </w:t>
      </w:r>
      <w:r w:rsidR="009212DF" w:rsidRPr="0091154F">
        <w:rPr>
          <w:sz w:val="22"/>
          <w:szCs w:val="22"/>
        </w:rPr>
        <w:t xml:space="preserve">NCW </w:t>
      </w:r>
      <w:r w:rsidRPr="0091154F">
        <w:rPr>
          <w:sz w:val="22"/>
          <w:szCs w:val="22"/>
        </w:rPr>
        <w:t xml:space="preserve">program will review our assessment findings and will make the final decision about your program eligibility.  If the </w:t>
      </w:r>
      <w:r w:rsidR="009212DF" w:rsidRPr="0091154F">
        <w:rPr>
          <w:sz w:val="22"/>
          <w:szCs w:val="22"/>
        </w:rPr>
        <w:t>NCW</w:t>
      </w:r>
      <w:r w:rsidRPr="0091154F">
        <w:rPr>
          <w:sz w:val="22"/>
          <w:szCs w:val="22"/>
        </w:rPr>
        <w:t xml:space="preserve"> program agrees with our assessment, they will send you a denial letter and offer a chance for you to appeal the decision.  If the </w:t>
      </w:r>
      <w:r w:rsidR="009212DF" w:rsidRPr="0091154F">
        <w:rPr>
          <w:sz w:val="22"/>
          <w:szCs w:val="22"/>
        </w:rPr>
        <w:t>NCW</w:t>
      </w:r>
      <w:r w:rsidRPr="0091154F">
        <w:rPr>
          <w:sz w:val="22"/>
          <w:szCs w:val="22"/>
        </w:rPr>
        <w:t xml:space="preserve"> program disagrees with our assessment, they will contact you or your representative to talk about your options.  </w:t>
      </w:r>
    </w:p>
    <w:p w14:paraId="3AA8B87F" w14:textId="77777777" w:rsidR="009C2D01" w:rsidRPr="0091154F" w:rsidRDefault="009C2D01" w:rsidP="009C2D01">
      <w:pPr>
        <w:ind w:left="1440"/>
        <w:rPr>
          <w:sz w:val="22"/>
          <w:szCs w:val="22"/>
        </w:rPr>
      </w:pPr>
    </w:p>
    <w:p w14:paraId="46656697" w14:textId="18F7FFE0" w:rsidR="00497D0D" w:rsidRPr="0091154F" w:rsidRDefault="009C2D01" w:rsidP="009C2D01">
      <w:pPr>
        <w:rPr>
          <w:sz w:val="22"/>
          <w:szCs w:val="22"/>
        </w:rPr>
      </w:pPr>
      <w:r w:rsidRPr="0091154F">
        <w:rPr>
          <w:sz w:val="22"/>
          <w:szCs w:val="22"/>
        </w:rPr>
        <w:t xml:space="preserve">If you would like to talk with our agency about this letter, please call our office at </w:t>
      </w:r>
      <w:sdt>
        <w:sdtPr>
          <w:rPr>
            <w:color w:val="23A595"/>
            <w:sz w:val="22"/>
            <w:szCs w:val="22"/>
          </w:rPr>
          <w:id w:val="1228108748"/>
          <w:placeholder>
            <w:docPart w:val="DefaultPlaceholder_-1854013440"/>
          </w:placeholder>
          <w15:color w:val="33CCCC"/>
        </w:sdtPr>
        <w:sdtContent>
          <w:r w:rsidR="0091154F" w:rsidRPr="009B550B">
            <w:rPr>
              <w:color w:val="490F52"/>
              <w:sz w:val="22"/>
              <w:szCs w:val="22"/>
            </w:rPr>
            <w:t>(</w:t>
          </w:r>
          <w:r w:rsidR="00497D0D" w:rsidRPr="009B550B">
            <w:rPr>
              <w:color w:val="490F52"/>
              <w:sz w:val="22"/>
              <w:szCs w:val="22"/>
            </w:rPr>
            <w:t>Enter telephone number</w:t>
          </w:r>
          <w:r w:rsidR="0091154F" w:rsidRPr="009B550B">
            <w:rPr>
              <w:color w:val="490F52"/>
              <w:sz w:val="22"/>
              <w:szCs w:val="22"/>
            </w:rPr>
            <w:t>)</w:t>
          </w:r>
        </w:sdtContent>
      </w:sdt>
      <w:r w:rsidRPr="0091154F">
        <w:rPr>
          <w:sz w:val="22"/>
          <w:szCs w:val="22"/>
        </w:rPr>
        <w:t xml:space="preserve">  </w:t>
      </w:r>
    </w:p>
    <w:p w14:paraId="79288E47" w14:textId="77777777" w:rsidR="00497D0D" w:rsidRPr="0091154F" w:rsidRDefault="00497D0D" w:rsidP="009C2D01">
      <w:pPr>
        <w:rPr>
          <w:sz w:val="22"/>
          <w:szCs w:val="22"/>
        </w:rPr>
      </w:pPr>
    </w:p>
    <w:p w14:paraId="6A03F7ED" w14:textId="3FF19EF6" w:rsidR="0091154F" w:rsidRPr="0091154F" w:rsidRDefault="009C2D01" w:rsidP="009C2D01">
      <w:pPr>
        <w:rPr>
          <w:sz w:val="22"/>
          <w:szCs w:val="22"/>
        </w:rPr>
      </w:pPr>
      <w:r w:rsidRPr="0091154F">
        <w:rPr>
          <w:sz w:val="22"/>
          <w:szCs w:val="22"/>
        </w:rPr>
        <w:t>Thank you</w:t>
      </w:r>
      <w:r w:rsidR="00497D0D" w:rsidRPr="0091154F">
        <w:rPr>
          <w:sz w:val="22"/>
          <w:szCs w:val="22"/>
        </w:rPr>
        <w:t xml:space="preserve">, </w:t>
      </w:r>
    </w:p>
    <w:p w14:paraId="1E705496" w14:textId="1A9B2F17" w:rsidR="00497D0D" w:rsidRPr="0091154F" w:rsidRDefault="00497D0D" w:rsidP="009C2D01">
      <w:pPr>
        <w:rPr>
          <w:sz w:val="22"/>
          <w:szCs w:val="22"/>
        </w:rPr>
      </w:pPr>
    </w:p>
    <w:p w14:paraId="5C24FBE2" w14:textId="3882C368" w:rsidR="007668D8" w:rsidRPr="0091154F" w:rsidRDefault="0091154F" w:rsidP="009C2D01">
      <w:pPr>
        <w:rPr>
          <w:sz w:val="22"/>
          <w:szCs w:val="22"/>
          <w:u w:val="single"/>
        </w:rPr>
      </w:pPr>
      <w:r w:rsidRPr="0091154F">
        <w:rPr>
          <w:sz w:val="22"/>
          <w:szCs w:val="22"/>
          <w:u w:val="single"/>
        </w:rPr>
        <w:t>_X______________________________________</w:t>
      </w:r>
    </w:p>
    <w:sdt>
      <w:sdtPr>
        <w:rPr>
          <w:color w:val="23A595"/>
          <w:sz w:val="22"/>
          <w:szCs w:val="22"/>
        </w:rPr>
        <w:id w:val="1570773149"/>
        <w:placeholder>
          <w:docPart w:val="DefaultPlaceholder_-1854013440"/>
        </w:placeholder>
        <w15:color w:val="33CCCC"/>
      </w:sdtPr>
      <w:sdtEndPr>
        <w:rPr>
          <w:color w:val="490F52"/>
        </w:rPr>
      </w:sdtEndPr>
      <w:sdtContent>
        <w:p w14:paraId="54742DAE" w14:textId="6D591EB6" w:rsidR="009C2D01" w:rsidRPr="009B550B" w:rsidRDefault="009C2D01" w:rsidP="009C2D01">
          <w:pPr>
            <w:rPr>
              <w:color w:val="490F52"/>
              <w:sz w:val="22"/>
              <w:szCs w:val="22"/>
            </w:rPr>
          </w:pPr>
          <w:r w:rsidRPr="009B550B">
            <w:rPr>
              <w:color w:val="490F52"/>
              <w:sz w:val="22"/>
              <w:szCs w:val="22"/>
            </w:rPr>
            <w:t>(</w:t>
          </w:r>
          <w:r w:rsidR="009B550B" w:rsidRPr="009B550B">
            <w:rPr>
              <w:color w:val="490F52"/>
              <w:sz w:val="22"/>
              <w:szCs w:val="22"/>
            </w:rPr>
            <w:t>Enter full</w:t>
          </w:r>
          <w:r w:rsidR="007668D8" w:rsidRPr="009B550B">
            <w:rPr>
              <w:color w:val="490F52"/>
              <w:sz w:val="22"/>
              <w:szCs w:val="22"/>
            </w:rPr>
            <w:t xml:space="preserve"> name of CMA representative</w:t>
          </w:r>
          <w:r w:rsidR="00497D0D" w:rsidRPr="009B550B">
            <w:rPr>
              <w:color w:val="490F52"/>
              <w:sz w:val="22"/>
              <w:szCs w:val="22"/>
            </w:rPr>
            <w:t>, T</w:t>
          </w:r>
          <w:r w:rsidRPr="009B550B">
            <w:rPr>
              <w:color w:val="490F52"/>
              <w:sz w:val="22"/>
              <w:szCs w:val="22"/>
            </w:rPr>
            <w:t>itle</w:t>
          </w:r>
          <w:r w:rsidR="0091154F" w:rsidRPr="009B550B">
            <w:rPr>
              <w:color w:val="490F52"/>
              <w:sz w:val="22"/>
              <w:szCs w:val="22"/>
            </w:rPr>
            <w:t>)</w:t>
          </w:r>
        </w:p>
      </w:sdtContent>
    </w:sdt>
    <w:sdt>
      <w:sdtPr>
        <w:rPr>
          <w:color w:val="490F52"/>
          <w:sz w:val="22"/>
          <w:szCs w:val="22"/>
        </w:rPr>
        <w:id w:val="174626201"/>
        <w:placeholder>
          <w:docPart w:val="DefaultPlaceholder_-1854013440"/>
        </w:placeholder>
        <w:temporary/>
        <w15:color w:val="33CCCC"/>
      </w:sdtPr>
      <w:sdtContent>
        <w:p w14:paraId="2EF106DD" w14:textId="5F5CC7B3" w:rsidR="009C2D01" w:rsidRPr="009B550B" w:rsidRDefault="00497D0D">
          <w:pPr>
            <w:rPr>
              <w:color w:val="490F52"/>
              <w:sz w:val="22"/>
              <w:szCs w:val="22"/>
            </w:rPr>
          </w:pPr>
          <w:r w:rsidRPr="009B550B">
            <w:rPr>
              <w:color w:val="490F52"/>
              <w:sz w:val="22"/>
              <w:szCs w:val="22"/>
            </w:rPr>
            <w:t>C</w:t>
          </w:r>
          <w:r w:rsidR="009B550B" w:rsidRPr="009B550B">
            <w:rPr>
              <w:color w:val="490F52"/>
              <w:sz w:val="22"/>
              <w:szCs w:val="22"/>
            </w:rPr>
            <w:t>enter C</w:t>
          </w:r>
          <w:r w:rsidRPr="009B550B">
            <w:rPr>
              <w:color w:val="490F52"/>
              <w:sz w:val="22"/>
              <w:szCs w:val="22"/>
            </w:rPr>
            <w:t>MA Agency Name</w:t>
          </w:r>
        </w:p>
      </w:sdtContent>
    </w:sdt>
    <w:sectPr w:rsidR="009C2D01" w:rsidRPr="009B550B" w:rsidSect="0091154F">
      <w:footerReference w:type="default" r:id="rId8"/>
      <w:headerReference w:type="first" r:id="rId9"/>
      <w:footerReference w:type="first" r:id="rId10"/>
      <w:pgSz w:w="12240" w:h="15840"/>
      <w:pgMar w:top="720" w:right="720" w:bottom="720" w:left="108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9AED" w14:textId="77777777" w:rsidR="006973C4" w:rsidRDefault="006973C4" w:rsidP="009C2D01">
      <w:r>
        <w:separator/>
      </w:r>
    </w:p>
  </w:endnote>
  <w:endnote w:type="continuationSeparator" w:id="0">
    <w:p w14:paraId="77E1EFCA" w14:textId="77777777" w:rsidR="006973C4" w:rsidRDefault="006973C4" w:rsidP="009C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17A8" w14:textId="0038A294" w:rsidR="009212DF" w:rsidRDefault="009C2D01" w:rsidP="00976C39">
    <w:pPr>
      <w:rPr>
        <w:rFonts w:ascii="Open Sans" w:hAnsi="Open Sans" w:cs="Open Sans"/>
        <w:b/>
        <w:sz w:val="20"/>
        <w:szCs w:val="20"/>
      </w:rPr>
    </w:pPr>
    <w:r w:rsidRPr="009212DF">
      <w:rPr>
        <w:rFonts w:ascii="Open Sans" w:hAnsi="Open Sans" w:cs="Open Sans"/>
        <w:b/>
        <w:sz w:val="20"/>
        <w:szCs w:val="20"/>
      </w:rPr>
      <w:t xml:space="preserve">Date </w:t>
    </w:r>
    <w:r w:rsidR="00072D6D" w:rsidRPr="009212DF">
      <w:rPr>
        <w:rFonts w:ascii="Open Sans" w:hAnsi="Open Sans" w:cs="Open Sans"/>
        <w:b/>
        <w:sz w:val="20"/>
        <w:szCs w:val="20"/>
      </w:rPr>
      <w:t xml:space="preserve">sent </w:t>
    </w:r>
    <w:r w:rsidRPr="009212DF">
      <w:rPr>
        <w:rFonts w:ascii="Open Sans" w:hAnsi="Open Sans" w:cs="Open Sans"/>
        <w:b/>
        <w:sz w:val="20"/>
        <w:szCs w:val="20"/>
      </w:rPr>
      <w:t xml:space="preserve">to </w:t>
    </w:r>
    <w:r w:rsidR="009212DF">
      <w:rPr>
        <w:rFonts w:ascii="Open Sans" w:hAnsi="Open Sans" w:cs="Open Sans"/>
        <w:b/>
        <w:sz w:val="20"/>
        <w:szCs w:val="20"/>
      </w:rPr>
      <w:t>NCW Program Office</w:t>
    </w:r>
    <w:r w:rsidRPr="009212DF">
      <w:rPr>
        <w:rFonts w:ascii="Open Sans" w:hAnsi="Open Sans" w:cs="Open Sans"/>
        <w:b/>
        <w:sz w:val="20"/>
        <w:szCs w:val="20"/>
      </w:rPr>
      <w:t xml:space="preserve"> </w:t>
    </w:r>
    <w:r w:rsidR="009212DF" w:rsidRPr="009212DF">
      <w:rPr>
        <w:rFonts w:ascii="Open Sans" w:hAnsi="Open Sans" w:cs="Open Sans"/>
        <w:b/>
        <w:sz w:val="20"/>
        <w:szCs w:val="20"/>
      </w:rPr>
      <w:t>and</w:t>
    </w:r>
    <w:r w:rsidRPr="009212DF">
      <w:rPr>
        <w:rFonts w:ascii="Open Sans" w:hAnsi="Open Sans" w:cs="Open Sans"/>
        <w:b/>
        <w:sz w:val="20"/>
        <w:szCs w:val="20"/>
      </w:rPr>
      <w:t xml:space="preserve"> </w:t>
    </w:r>
    <w:r w:rsidR="009212DF">
      <w:rPr>
        <w:rFonts w:ascii="Open Sans" w:hAnsi="Open Sans" w:cs="Open Sans"/>
        <w:b/>
        <w:sz w:val="20"/>
        <w:szCs w:val="20"/>
      </w:rPr>
      <w:t xml:space="preserve">to </w:t>
    </w:r>
    <w:r w:rsidR="009212DF" w:rsidRPr="009212DF">
      <w:rPr>
        <w:rFonts w:ascii="Open Sans" w:hAnsi="Open Sans" w:cs="Open Sans"/>
        <w:b/>
        <w:sz w:val="20"/>
        <w:szCs w:val="20"/>
      </w:rPr>
      <w:t>A</w:t>
    </w:r>
    <w:r w:rsidRPr="009212DF">
      <w:rPr>
        <w:rFonts w:ascii="Open Sans" w:hAnsi="Open Sans" w:cs="Open Sans"/>
        <w:b/>
        <w:sz w:val="20"/>
        <w:szCs w:val="20"/>
      </w:rPr>
      <w:t>pplicant</w:t>
    </w:r>
    <w:r w:rsidR="009212DF" w:rsidRPr="009212DF">
      <w:rPr>
        <w:rFonts w:ascii="Open Sans" w:hAnsi="Open Sans" w:cs="Open Sans"/>
        <w:b/>
        <w:sz w:val="20"/>
        <w:szCs w:val="20"/>
      </w:rPr>
      <w:t xml:space="preserve"> and/or Applicant’</w:t>
    </w:r>
    <w:r w:rsidRPr="009212DF">
      <w:rPr>
        <w:rFonts w:ascii="Open Sans" w:hAnsi="Open Sans" w:cs="Open Sans"/>
        <w:b/>
        <w:sz w:val="20"/>
        <w:szCs w:val="20"/>
      </w:rPr>
      <w:t xml:space="preserve"> facility of residence:</w:t>
    </w:r>
    <w:r w:rsidR="009212DF">
      <w:rPr>
        <w:rFonts w:ascii="Open Sans" w:hAnsi="Open Sans" w:cs="Open Sans"/>
        <w:b/>
        <w:sz w:val="20"/>
        <w:szCs w:val="20"/>
      </w:rPr>
      <w:t xml:space="preserve"> </w:t>
    </w:r>
    <w:r w:rsidRPr="009212DF">
      <w:rPr>
        <w:rFonts w:ascii="Open Sans" w:hAnsi="Open Sans" w:cs="Open Sans"/>
        <w:b/>
        <w:sz w:val="20"/>
        <w:szCs w:val="20"/>
      </w:rPr>
      <w:t xml:space="preserve"> </w:t>
    </w:r>
    <w:sdt>
      <w:sdtPr>
        <w:rPr>
          <w:rStyle w:val="Style4"/>
        </w:rPr>
        <w:id w:val="535708200"/>
        <w:placeholder>
          <w:docPart w:val="DefaultPlaceholder_-1854013437"/>
        </w:placeholder>
        <w15:color w:val="33CCCC"/>
        <w:date>
          <w:dateFormat w:val="M/d/yyyy"/>
          <w:lid w:val="en-US"/>
          <w:storeMappedDataAs w:val="dateTime"/>
          <w:calendar w:val="gregorian"/>
        </w:date>
      </w:sdtPr>
      <w:sdtContent>
        <w:r w:rsidRPr="009B550B">
          <w:rPr>
            <w:rStyle w:val="Style4"/>
            <w:color w:val="490F52"/>
          </w:rPr>
          <w:t>___/___/___</w:t>
        </w:r>
      </w:sdtContent>
    </w:sdt>
    <w:r w:rsidRPr="009212DF">
      <w:rPr>
        <w:rFonts w:ascii="Open Sans" w:hAnsi="Open Sans" w:cs="Open Sans"/>
        <w:b/>
        <w:sz w:val="20"/>
        <w:szCs w:val="20"/>
      </w:rPr>
      <w:t xml:space="preserve">   </w:t>
    </w:r>
  </w:p>
  <w:p w14:paraId="5547E9DD" w14:textId="3B85E1A5" w:rsidR="009C2D01" w:rsidRPr="009212DF" w:rsidRDefault="009C2D01" w:rsidP="00976C39">
    <w:pPr>
      <w:rPr>
        <w:rFonts w:ascii="Open Sans" w:hAnsi="Open Sans" w:cs="Open Sans"/>
        <w:b/>
        <w:sz w:val="20"/>
        <w:szCs w:val="20"/>
      </w:rPr>
    </w:pPr>
    <w:r w:rsidRPr="009212DF">
      <w:rPr>
        <w:rFonts w:ascii="Open Sans" w:hAnsi="Open Sans" w:cs="Open Sans"/>
        <w:b/>
        <w:sz w:val="20"/>
        <w:szCs w:val="20"/>
      </w:rPr>
      <w:t xml:space="preserve">Initials: </w:t>
    </w:r>
    <w:sdt>
      <w:sdtPr>
        <w:rPr>
          <w:rFonts w:ascii="Open Sans" w:hAnsi="Open Sans" w:cs="Open Sans"/>
          <w:b/>
          <w:sz w:val="20"/>
          <w:szCs w:val="20"/>
        </w:rPr>
        <w:id w:val="878509383"/>
        <w:placeholder>
          <w:docPart w:val="DefaultPlaceholder_-1854013440"/>
        </w:placeholder>
        <w15:color w:val="33CCCC"/>
      </w:sdtPr>
      <w:sdtContent>
        <w:r w:rsidRPr="009212DF">
          <w:rPr>
            <w:rFonts w:ascii="Open Sans" w:hAnsi="Open Sans" w:cs="Open Sans"/>
            <w:b/>
            <w:sz w:val="20"/>
            <w:szCs w:val="20"/>
          </w:rPr>
          <w:t xml:space="preserve"> </w:t>
        </w:r>
        <w:r w:rsidRPr="009B550B">
          <w:rPr>
            <w:rFonts w:ascii="Open Sans" w:hAnsi="Open Sans" w:cs="Open Sans"/>
            <w:b/>
            <w:color w:val="490F52"/>
            <w:sz w:val="20"/>
            <w:szCs w:val="20"/>
          </w:rPr>
          <w:t>_______</w:t>
        </w:r>
      </w:sdtContent>
    </w:sdt>
  </w:p>
  <w:p w14:paraId="42E39F4C" w14:textId="77777777" w:rsidR="009C2D01" w:rsidRDefault="009C2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0879" w14:textId="563460AC" w:rsidR="003E4DEC" w:rsidRPr="003E4DEC" w:rsidRDefault="003E4DEC">
    <w:pPr>
      <w:pStyle w:val="Footer"/>
      <w:rPr>
        <w:bCs/>
      </w:rPr>
    </w:pPr>
    <w:r w:rsidRPr="003E4DEC">
      <w:rPr>
        <w:bCs/>
      </w:rPr>
      <w:t>Forwarded to NCW Program Office and A</w:t>
    </w:r>
    <w:r w:rsidRPr="003E4DEC">
      <w:rPr>
        <w:bCs/>
      </w:rPr>
      <w:t>pplicant</w:t>
    </w:r>
    <w:r w:rsidRPr="003E4DEC">
      <w:rPr>
        <w:bCs/>
      </w:rPr>
      <w:t xml:space="preserve"> on</w:t>
    </w:r>
    <w:r w:rsidRPr="003E4DEC">
      <w:rPr>
        <w:bCs/>
      </w:rPr>
      <w:t xml:space="preserve">: </w:t>
    </w:r>
    <w:sdt>
      <w:sdtPr>
        <w:rPr>
          <w:bCs/>
        </w:rPr>
        <w:id w:val="1795939267"/>
        <w:placeholder>
          <w:docPart w:val="DefaultPlaceholder_-1854013437"/>
        </w:placeholder>
        <w:temporary/>
        <w15:color w:val="33CCCC"/>
        <w:date>
          <w:dateFormat w:val="M/d/yyyy"/>
          <w:lid w:val="en-US"/>
          <w:storeMappedDataAs w:val="dateTime"/>
          <w:calendar w:val="gregorian"/>
        </w:date>
      </w:sdtPr>
      <w:sdtContent>
        <w:r w:rsidRPr="003E4DEC">
          <w:rPr>
            <w:bCs/>
            <w:color w:val="490F52"/>
          </w:rPr>
          <w:t>___/___/___</w:t>
        </w:r>
      </w:sdtContent>
    </w:sdt>
    <w:r w:rsidRPr="003E4DEC">
      <w:rPr>
        <w:bCs/>
      </w:rPr>
      <w:t xml:space="preserve">   Initials:  </w:t>
    </w:r>
    <w:sdt>
      <w:sdtPr>
        <w:rPr>
          <w:bCs/>
        </w:rPr>
        <w:id w:val="1692032483"/>
        <w:placeholder>
          <w:docPart w:val="DefaultPlaceholder_-1854013440"/>
        </w:placeholder>
        <w:temporary/>
        <w15:color w:val="33CCCC"/>
      </w:sdtPr>
      <w:sdtContent>
        <w:r w:rsidRPr="003E4DEC">
          <w:rPr>
            <w:bCs/>
            <w:color w:val="490F52"/>
          </w:rPr>
          <w:t>_______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FE96" w14:textId="77777777" w:rsidR="006973C4" w:rsidRDefault="006973C4" w:rsidP="009C2D01">
      <w:r>
        <w:separator/>
      </w:r>
    </w:p>
  </w:footnote>
  <w:footnote w:type="continuationSeparator" w:id="0">
    <w:p w14:paraId="766DA5FB" w14:textId="77777777" w:rsidR="006973C4" w:rsidRDefault="006973C4" w:rsidP="009C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E566" w14:textId="766909A2" w:rsidR="009C2D01" w:rsidRDefault="009C2D01">
    <w:pPr>
      <w:pStyle w:val="Header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369C4BD5" wp14:editId="306948E2">
          <wp:simplePos x="0" y="0"/>
          <wp:positionH relativeFrom="page">
            <wp:posOffset>381000</wp:posOffset>
          </wp:positionH>
          <wp:positionV relativeFrom="paragraph">
            <wp:posOffset>-146050</wp:posOffset>
          </wp:positionV>
          <wp:extent cx="2185035" cy="428625"/>
          <wp:effectExtent l="0" t="0" r="5715" b="9525"/>
          <wp:wrapNone/>
          <wp:docPr id="1208657135" name="Picture 2" descr="Logo for the Utah Department of Health and Human Services, Integrated Healthcar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57135" name="Picture 2" descr="Logo for the Utah Department of Health and Human Services, Integrated Healthcar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42C9"/>
    <w:multiLevelType w:val="hybridMultilevel"/>
    <w:tmpl w:val="9EF6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817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01"/>
    <w:rsid w:val="00072D6D"/>
    <w:rsid w:val="003E4DEC"/>
    <w:rsid w:val="004359FC"/>
    <w:rsid w:val="00497D0D"/>
    <w:rsid w:val="006973C4"/>
    <w:rsid w:val="007668D8"/>
    <w:rsid w:val="0091154F"/>
    <w:rsid w:val="009212DF"/>
    <w:rsid w:val="009B550B"/>
    <w:rsid w:val="009C2D01"/>
    <w:rsid w:val="00E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255FD"/>
  <w15:chartTrackingRefBased/>
  <w15:docId w15:val="{358EE248-4406-4A5A-B9EF-B5DDD6A2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0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D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D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D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D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D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D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C2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2D0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9C2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D01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C2D01"/>
    <w:pPr>
      <w:widowControl w:val="0"/>
      <w:autoSpaceDE w:val="0"/>
      <w:autoSpaceDN w:val="0"/>
    </w:pPr>
    <w:rPr>
      <w:rFonts w:ascii="Open Sans Light" w:eastAsia="Open Sans Light" w:hAnsi="Open Sans Light" w:cs="Open Sans Ligh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2D01"/>
    <w:rPr>
      <w:rFonts w:ascii="Open Sans Light" w:eastAsia="Open Sans Light" w:hAnsi="Open Sans Light" w:cs="Open Sans Light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2D01"/>
    <w:rPr>
      <w:color w:val="666666"/>
    </w:rPr>
  </w:style>
  <w:style w:type="character" w:customStyle="1" w:styleId="Style1">
    <w:name w:val="Style1"/>
    <w:basedOn w:val="DefaultParagraphFont"/>
    <w:uiPriority w:val="1"/>
    <w:rsid w:val="007668D8"/>
    <w:rPr>
      <w:color w:val="ADADAD" w:themeColor="background2" w:themeShade="BF"/>
    </w:rPr>
  </w:style>
  <w:style w:type="character" w:customStyle="1" w:styleId="Style2">
    <w:name w:val="Style2"/>
    <w:basedOn w:val="DefaultParagraphFont"/>
    <w:uiPriority w:val="1"/>
    <w:rsid w:val="00072D6D"/>
  </w:style>
  <w:style w:type="character" w:customStyle="1" w:styleId="Style3">
    <w:name w:val="Style3"/>
    <w:basedOn w:val="DefaultParagraphFont"/>
    <w:uiPriority w:val="1"/>
    <w:rsid w:val="00072D6D"/>
    <w:rPr>
      <w:rFonts w:ascii="Open Sans" w:hAnsi="Open Sans"/>
    </w:rPr>
  </w:style>
  <w:style w:type="character" w:customStyle="1" w:styleId="Style4">
    <w:name w:val="Style4"/>
    <w:basedOn w:val="DefaultParagraphFont"/>
    <w:uiPriority w:val="1"/>
    <w:rsid w:val="00072D6D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AA8F-70D5-4920-9E79-D84A069467BE}"/>
      </w:docPartPr>
      <w:docPartBody>
        <w:p w:rsidR="00304023" w:rsidRDefault="00B2772E">
          <w:r w:rsidRPr="00F205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5D236-EC11-4CAF-A2DD-702FA36349B4}"/>
      </w:docPartPr>
      <w:docPartBody>
        <w:p w:rsidR="00304023" w:rsidRDefault="00B2772E">
          <w:r w:rsidRPr="00F205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45F4EC011B45489311EC7035A68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7D6E3-6D05-4D77-A100-A6CE982B8523}"/>
      </w:docPartPr>
      <w:docPartBody>
        <w:p w:rsidR="00304023" w:rsidRDefault="00B2772E" w:rsidP="00B2772E">
          <w:pPr>
            <w:pStyle w:val="9145F4EC011B45489311EC7035A6877D26"/>
          </w:pPr>
          <w:r w:rsidRPr="003E4DEC">
            <w:rPr>
              <w:rStyle w:val="PlaceholderText"/>
              <w:rFonts w:eastAsiaTheme="minorHAnsi"/>
              <w:color w:val="490F52"/>
              <w:sz w:val="22"/>
              <w:szCs w:val="22"/>
            </w:rPr>
            <w:t>Enter Case Number</w:t>
          </w:r>
        </w:p>
      </w:docPartBody>
    </w:docPart>
    <w:docPart>
      <w:docPartPr>
        <w:name w:val="F0392DAF741546B1B1ED22783154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B8AC-52AD-4915-B556-CC62EE08068E}"/>
      </w:docPartPr>
      <w:docPartBody>
        <w:p w:rsidR="00304023" w:rsidRDefault="00B2772E" w:rsidP="00B2772E">
          <w:pPr>
            <w:pStyle w:val="F0392DAF741546B1B1ED227831545B5425"/>
          </w:pPr>
          <w:r>
            <w:rPr>
              <w:sz w:val="22"/>
              <w:szCs w:val="22"/>
            </w:rPr>
            <w:t>(</w:t>
          </w:r>
          <w:r w:rsidRP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>Click here to enter applicant’s full name</w:t>
          </w:r>
          <w:r>
            <w:rPr>
              <w:rStyle w:val="PlaceholderText"/>
              <w:rFonts w:eastAsiaTheme="minorHAnsi"/>
              <w:color w:val="490F52"/>
              <w:sz w:val="22"/>
              <w:szCs w:val="22"/>
            </w:rPr>
            <w:t>)</w:t>
          </w:r>
        </w:p>
      </w:docPartBody>
    </w:docPart>
    <w:docPart>
      <w:docPartPr>
        <w:name w:val="860DC3E3EDC54C80A6CA9430C59E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4E77-9077-4043-AC0B-9D8985F15F36}"/>
      </w:docPartPr>
      <w:docPartBody>
        <w:p w:rsidR="00304023" w:rsidRDefault="00B2772E" w:rsidP="00B2772E">
          <w:pPr>
            <w:pStyle w:val="860DC3E3EDC54C80A6CA9430C59E921F11"/>
          </w:pPr>
          <w:r w:rsidRPr="009B550B">
            <w:rPr>
              <w:rStyle w:val="Style4"/>
              <w:rFonts w:ascii="Times New Roman" w:hAnsi="Times New Roman"/>
              <w:color w:val="490F52"/>
              <w:sz w:val="22"/>
              <w:szCs w:val="22"/>
            </w:rPr>
            <w:t>(</w:t>
          </w:r>
          <w:r w:rsidRPr="009B550B">
            <w:rPr>
              <w:rStyle w:val="PlaceholderText"/>
              <w:rFonts w:eastAsiaTheme="minorHAnsi"/>
              <w:color w:val="490F52"/>
              <w:sz w:val="22"/>
              <w:szCs w:val="22"/>
              <w:u w:val="single"/>
            </w:rPr>
            <w:t>Click here to enter text or to delete)</w:t>
          </w:r>
          <w:r w:rsidRPr="009B550B">
            <w:rPr>
              <w:rFonts w:eastAsiaTheme="minorHAnsi"/>
              <w:color w:val="490F52"/>
              <w:sz w:val="22"/>
              <w:szCs w:val="22"/>
            </w:rPr>
            <w:tab/>
          </w:r>
          <w:r w:rsidRPr="0091154F">
            <w:rPr>
              <w:rFonts w:eastAsiaTheme="minorHAnsi"/>
              <w:sz w:val="22"/>
              <w:szCs w:val="22"/>
            </w:rPr>
            <w:tab/>
          </w:r>
          <w:r w:rsidRPr="0091154F">
            <w:rPr>
              <w:rFonts w:eastAsiaTheme="minorHAnsi"/>
              <w:sz w:val="22"/>
              <w:szCs w:val="22"/>
            </w:rPr>
            <w:tab/>
          </w:r>
          <w:r w:rsidRPr="0091154F">
            <w:rPr>
              <w:rFonts w:eastAsiaTheme="minorHAnsi"/>
              <w:sz w:val="22"/>
              <w:szCs w:val="22"/>
            </w:rPr>
            <w:tab/>
          </w:r>
          <w:r w:rsidRPr="0091154F">
            <w:rPr>
              <w:rFonts w:eastAsiaTheme="minorHAnsi"/>
              <w:sz w:val="22"/>
              <w:szCs w:val="22"/>
            </w:rPr>
            <w:tab/>
          </w:r>
          <w:r w:rsidRPr="0091154F">
            <w:rPr>
              <w:rFonts w:eastAsiaTheme="minorHAnsi"/>
              <w:sz w:val="22"/>
              <w:szCs w:val="22"/>
            </w:rPr>
            <w:tab/>
          </w:r>
          <w:r w:rsidRPr="0091154F">
            <w:rPr>
              <w:rFonts w:eastAsiaTheme="minorHAnsi"/>
              <w:sz w:val="22"/>
              <w:szCs w:val="22"/>
            </w:rPr>
            <w:tab/>
          </w:r>
          <w:r w:rsidRPr="0091154F">
            <w:rPr>
              <w:rFonts w:eastAsiaTheme="minorHAnsi"/>
              <w:sz w:val="22"/>
              <w:szCs w:val="22"/>
            </w:rPr>
            <w:tab/>
          </w:r>
        </w:p>
      </w:docPartBody>
    </w:docPart>
    <w:docPart>
      <w:docPartPr>
        <w:name w:val="1F6FD9882BC0476C9CDE5BA53389F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D229-288F-4954-BF2E-4A20DF50B2B6}"/>
      </w:docPartPr>
      <w:docPartBody>
        <w:p w:rsidR="00304023" w:rsidRDefault="00B2772E" w:rsidP="00B2772E">
          <w:pPr>
            <w:pStyle w:val="1F6FD9882BC0476C9CDE5BA53389FDC722"/>
          </w:pPr>
          <w:r w:rsidRP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>Click to enter date</w:t>
          </w:r>
        </w:p>
      </w:docPartBody>
    </w:docPart>
    <w:docPart>
      <w:docPartPr>
        <w:name w:val="BDE26C2EC2DD4D12B8B6A88BC193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EE088-1585-4196-8B36-911F038D4090}"/>
      </w:docPartPr>
      <w:docPartBody>
        <w:p w:rsidR="00304023" w:rsidRDefault="00B2772E" w:rsidP="00B2772E">
          <w:pPr>
            <w:pStyle w:val="BDE26C2EC2DD4D12B8B6A88BC193BF4810"/>
          </w:pPr>
          <w:r w:rsidRP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 xml:space="preserve">Enter </w:t>
          </w:r>
          <w:r w:rsidRPr="009B550B">
            <w:rPr>
              <w:rStyle w:val="PlaceholderText"/>
              <w:rFonts w:eastAsiaTheme="minorHAnsi"/>
              <w:color w:val="490F52"/>
              <w:sz w:val="22"/>
              <w:szCs w:val="22"/>
            </w:rPr>
            <w:t>CMA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2E"/>
    <w:rsid w:val="00304023"/>
    <w:rsid w:val="004359FC"/>
    <w:rsid w:val="00B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72E"/>
    <w:rPr>
      <w:color w:val="666666"/>
    </w:rPr>
  </w:style>
  <w:style w:type="paragraph" w:customStyle="1" w:styleId="6FF0D4260A244E7FB920611BA12A8EC2">
    <w:name w:val="6FF0D4260A244E7FB920611BA12A8EC2"/>
    <w:rsid w:val="00B2772E"/>
  </w:style>
  <w:style w:type="paragraph" w:customStyle="1" w:styleId="23A334996B014C9992E3E0CC1392DAA7">
    <w:name w:val="23A334996B014C9992E3E0CC1392DAA7"/>
    <w:rsid w:val="00B2772E"/>
  </w:style>
  <w:style w:type="paragraph" w:customStyle="1" w:styleId="9145F4EC011B45489311EC7035A6877D">
    <w:name w:val="9145F4EC011B45489311EC7035A6877D"/>
    <w:rsid w:val="00B2772E"/>
  </w:style>
  <w:style w:type="paragraph" w:customStyle="1" w:styleId="67C9610820734364AB620AFBD89431D5">
    <w:name w:val="67C9610820734364AB620AFBD89431D5"/>
    <w:rsid w:val="00B2772E"/>
  </w:style>
  <w:style w:type="paragraph" w:customStyle="1" w:styleId="F0392DAF741546B1B1ED227831545B54">
    <w:name w:val="F0392DAF741546B1B1ED227831545B5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C5479BF35FD4809BE4266BEB170C76F">
    <w:name w:val="6C5479BF35FD4809BE4266BEB170C76F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">
    <w:name w:val="9145F4EC011B45489311EC7035A6877D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A334996B014C9992E3E0CC1392DAA71">
    <w:name w:val="23A334996B014C9992E3E0CC1392DAA7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D6A97E2A0F444CABB471D2075AE8DE">
    <w:name w:val="4DD6A97E2A0F444CABB471D2075AE8DE"/>
    <w:rsid w:val="00B2772E"/>
  </w:style>
  <w:style w:type="paragraph" w:customStyle="1" w:styleId="0BC142670093431C999E6E0145373861">
    <w:name w:val="0BC142670093431C999E6E0145373861"/>
    <w:rsid w:val="00B2772E"/>
  </w:style>
  <w:style w:type="paragraph" w:customStyle="1" w:styleId="4DD6A97E2A0F444CABB471D2075AE8DE1">
    <w:name w:val="4DD6A97E2A0F444CABB471D2075AE8DE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">
    <w:name w:val="F0392DAF741546B1B1ED227831545B54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2">
    <w:name w:val="9145F4EC011B45489311EC7035A6877D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D6A97E2A0F444CABB471D2075AE8DE2">
    <w:name w:val="4DD6A97E2A0F444CABB471D2075AE8DE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2">
    <w:name w:val="F0392DAF741546B1B1ED227831545B54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3">
    <w:name w:val="9145F4EC011B45489311EC7035A6877D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D6A97E2A0F444CABB471D2075AE8DE3">
    <w:name w:val="4DD6A97E2A0F444CABB471D2075AE8DE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3">
    <w:name w:val="F0392DAF741546B1B1ED227831545B54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4">
    <w:name w:val="9145F4EC011B45489311EC7035A6877D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">
    <w:name w:val="1F6FD9882BC0476C9CDE5BA53389FDC7"/>
    <w:rsid w:val="00B2772E"/>
  </w:style>
  <w:style w:type="paragraph" w:customStyle="1" w:styleId="F0392DAF741546B1B1ED227831545B544">
    <w:name w:val="F0392DAF741546B1B1ED227831545B54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">
    <w:name w:val="1F6FD9882BC0476C9CDE5BA53389FDC7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5">
    <w:name w:val="9145F4EC011B45489311EC7035A6877D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5">
    <w:name w:val="F0392DAF741546B1B1ED227831545B54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2">
    <w:name w:val="1F6FD9882BC0476C9CDE5BA53389FDC7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6">
    <w:name w:val="9145F4EC011B45489311EC7035A6877D6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6">
    <w:name w:val="F0392DAF741546B1B1ED227831545B546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3">
    <w:name w:val="1F6FD9882BC0476C9CDE5BA53389FDC7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7">
    <w:name w:val="9145F4EC011B45489311EC7035A6877D7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7">
    <w:name w:val="F0392DAF741546B1B1ED227831545B547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4">
    <w:name w:val="1F6FD9882BC0476C9CDE5BA53389FDC7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8">
    <w:name w:val="9145F4EC011B45489311EC7035A6877D8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8">
    <w:name w:val="F0392DAF741546B1B1ED227831545B548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5">
    <w:name w:val="1F6FD9882BC0476C9CDE5BA53389FDC7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9">
    <w:name w:val="9145F4EC011B45489311EC7035A6877D9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9">
    <w:name w:val="F0392DAF741546B1B1ED227831545B549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6">
    <w:name w:val="1F6FD9882BC0476C9CDE5BA53389FDC76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0">
    <w:name w:val="9145F4EC011B45489311EC7035A6877D10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yle4">
    <w:name w:val="Style4"/>
    <w:basedOn w:val="DefaultParagraphFont"/>
    <w:uiPriority w:val="1"/>
    <w:rsid w:val="00B2772E"/>
    <w:rPr>
      <w:rFonts w:ascii="Open Sans" w:hAnsi="Open Sans"/>
      <w:sz w:val="20"/>
    </w:rPr>
  </w:style>
  <w:style w:type="paragraph" w:customStyle="1" w:styleId="F0392DAF741546B1B1ED227831545B5410">
    <w:name w:val="F0392DAF741546B1B1ED227831545B5410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7">
    <w:name w:val="1F6FD9882BC0476C9CDE5BA53389FDC77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1">
    <w:name w:val="9145F4EC011B45489311EC7035A6877D1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1">
    <w:name w:val="F0392DAF741546B1B1ED227831545B541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8">
    <w:name w:val="1F6FD9882BC0476C9CDE5BA53389FDC78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2">
    <w:name w:val="9145F4EC011B45489311EC7035A6877D1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2">
    <w:name w:val="F0392DAF741546B1B1ED227831545B541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9">
    <w:name w:val="1F6FD9882BC0476C9CDE5BA53389FDC79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3">
    <w:name w:val="9145F4EC011B45489311EC7035A6877D1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3">
    <w:name w:val="F0392DAF741546B1B1ED227831545B541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0">
    <w:name w:val="1F6FD9882BC0476C9CDE5BA53389FDC710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4">
    <w:name w:val="9145F4EC011B45489311EC7035A6877D1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4">
    <w:name w:val="F0392DAF741546B1B1ED227831545B541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1">
    <w:name w:val="1F6FD9882BC0476C9CDE5BA53389FDC71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5">
    <w:name w:val="9145F4EC011B45489311EC7035A6877D1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">
    <w:name w:val="860DC3E3EDC54C80A6CA9430C59E921F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5">
    <w:name w:val="F0392DAF741546B1B1ED227831545B541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2">
    <w:name w:val="1F6FD9882BC0476C9CDE5BA53389FDC71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6">
    <w:name w:val="9145F4EC011B45489311EC7035A6877D16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1">
    <w:name w:val="860DC3E3EDC54C80A6CA9430C59E921F1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">
    <w:name w:val="BDE26C2EC2DD4D12B8B6A88BC193BF48"/>
    <w:rsid w:val="00B2772E"/>
  </w:style>
  <w:style w:type="paragraph" w:customStyle="1" w:styleId="F0392DAF741546B1B1ED227831545B5416">
    <w:name w:val="F0392DAF741546B1B1ED227831545B5416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3">
    <w:name w:val="1F6FD9882BC0476C9CDE5BA53389FDC71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7">
    <w:name w:val="9145F4EC011B45489311EC7035A6877D17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1">
    <w:name w:val="BDE26C2EC2DD4D12B8B6A88BC193BF48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2">
    <w:name w:val="860DC3E3EDC54C80A6CA9430C59E921F2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7">
    <w:name w:val="F0392DAF741546B1B1ED227831545B5417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4">
    <w:name w:val="1F6FD9882BC0476C9CDE5BA53389FDC71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8">
    <w:name w:val="9145F4EC011B45489311EC7035A6877D18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2">
    <w:name w:val="BDE26C2EC2DD4D12B8B6A88BC193BF48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3">
    <w:name w:val="860DC3E3EDC54C80A6CA9430C59E921F3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8">
    <w:name w:val="F0392DAF741546B1B1ED227831545B5418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5">
    <w:name w:val="1F6FD9882BC0476C9CDE5BA53389FDC71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19">
    <w:name w:val="9145F4EC011B45489311EC7035A6877D19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3">
    <w:name w:val="BDE26C2EC2DD4D12B8B6A88BC193BF48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4">
    <w:name w:val="860DC3E3EDC54C80A6CA9430C59E921F4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19">
    <w:name w:val="F0392DAF741546B1B1ED227831545B5419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6">
    <w:name w:val="1F6FD9882BC0476C9CDE5BA53389FDC716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20">
    <w:name w:val="9145F4EC011B45489311EC7035A6877D20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4">
    <w:name w:val="BDE26C2EC2DD4D12B8B6A88BC193BF48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5">
    <w:name w:val="860DC3E3EDC54C80A6CA9430C59E921F5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20">
    <w:name w:val="F0392DAF741546B1B1ED227831545B5420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7">
    <w:name w:val="1F6FD9882BC0476C9CDE5BA53389FDC717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21">
    <w:name w:val="9145F4EC011B45489311EC7035A6877D2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5">
    <w:name w:val="BDE26C2EC2DD4D12B8B6A88BC193BF48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6">
    <w:name w:val="860DC3E3EDC54C80A6CA9430C59E921F6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21">
    <w:name w:val="F0392DAF741546B1B1ED227831545B542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8">
    <w:name w:val="1F6FD9882BC0476C9CDE5BA53389FDC718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22">
    <w:name w:val="9145F4EC011B45489311EC7035A6877D2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6">
    <w:name w:val="BDE26C2EC2DD4D12B8B6A88BC193BF486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7">
    <w:name w:val="860DC3E3EDC54C80A6CA9430C59E921F7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22">
    <w:name w:val="F0392DAF741546B1B1ED227831545B542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19">
    <w:name w:val="1F6FD9882BC0476C9CDE5BA53389FDC719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23">
    <w:name w:val="9145F4EC011B45489311EC7035A6877D2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7">
    <w:name w:val="BDE26C2EC2DD4D12B8B6A88BC193BF487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8">
    <w:name w:val="860DC3E3EDC54C80A6CA9430C59E921F8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23">
    <w:name w:val="F0392DAF741546B1B1ED227831545B5423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20">
    <w:name w:val="1F6FD9882BC0476C9CDE5BA53389FDC720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24">
    <w:name w:val="9145F4EC011B45489311EC7035A6877D2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8">
    <w:name w:val="BDE26C2EC2DD4D12B8B6A88BC193BF488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9">
    <w:name w:val="860DC3E3EDC54C80A6CA9430C59E921F9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24">
    <w:name w:val="F0392DAF741546B1B1ED227831545B5424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21">
    <w:name w:val="1F6FD9882BC0476C9CDE5BA53389FDC721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25">
    <w:name w:val="9145F4EC011B45489311EC7035A6877D2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9">
    <w:name w:val="BDE26C2EC2DD4D12B8B6A88BC193BF489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10">
    <w:name w:val="860DC3E3EDC54C80A6CA9430C59E921F10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92DAF741546B1B1ED227831545B5425">
    <w:name w:val="F0392DAF741546B1B1ED227831545B5425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6FD9882BC0476C9CDE5BA53389FDC722">
    <w:name w:val="1F6FD9882BC0476C9CDE5BA53389FDC722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45F4EC011B45489311EC7035A6877D26">
    <w:name w:val="9145F4EC011B45489311EC7035A6877D26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E26C2EC2DD4D12B8B6A88BC193BF4810">
    <w:name w:val="BDE26C2EC2DD4D12B8B6A88BC193BF4810"/>
    <w:rsid w:val="00B277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0DC3E3EDC54C80A6CA9430C59E921F11">
    <w:name w:val="860DC3E3EDC54C80A6CA9430C59E921F11"/>
    <w:rsid w:val="00B27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81B7E-40EA-42D3-BB3E-D921CE1E3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828D3-D428-44B3-AABB-D4D7AB882973}"/>
</file>

<file path=customXml/itemProps3.xml><?xml version="1.0" encoding="utf-8"?>
<ds:datastoreItem xmlns:ds="http://schemas.openxmlformats.org/officeDocument/2006/customXml" ds:itemID="{AB1F97CF-647B-40E5-B9D6-A1F654316792}"/>
</file>

<file path=customXml/itemProps4.xml><?xml version="1.0" encoding="utf-8"?>
<ds:datastoreItem xmlns:ds="http://schemas.openxmlformats.org/officeDocument/2006/customXml" ds:itemID="{6685B059-CD70-4D1F-B95A-7AEA5662C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555</Words>
  <Characters>2606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Management Agency Notice of Decision</vt:lpstr>
    </vt:vector>
  </TitlesOfParts>
  <Company>Utah State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Agency Notice of Decision</dc:title>
  <dc:subject/>
  <dc:creator>Marisol Lobo</dc:creator>
  <cp:keywords/>
  <dc:description/>
  <cp:lastModifiedBy>Marisol Lobo</cp:lastModifiedBy>
  <cp:revision>2</cp:revision>
  <dcterms:created xsi:type="dcterms:W3CDTF">2026-03-16T21:06:00Z</dcterms:created>
  <dcterms:modified xsi:type="dcterms:W3CDTF">2026-03-16T22:34:00Z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